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表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住建领域招标投标违法违规行为专项整治结果汇总表</w:t>
      </w:r>
    </w:p>
    <w:p>
      <w:pPr>
        <w:pStyle w:val="2"/>
        <w:rPr>
          <w:rFonts w:hint="eastAsia"/>
        </w:rPr>
      </w:pPr>
    </w:p>
    <w:tbl>
      <w:tblPr>
        <w:tblStyle w:val="4"/>
        <w:tblW w:w="14313" w:type="dxa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31"/>
        <w:gridCol w:w="410"/>
        <w:gridCol w:w="490"/>
        <w:gridCol w:w="480"/>
        <w:gridCol w:w="480"/>
        <w:gridCol w:w="420"/>
        <w:gridCol w:w="480"/>
        <w:gridCol w:w="430"/>
        <w:gridCol w:w="410"/>
        <w:gridCol w:w="450"/>
        <w:gridCol w:w="390"/>
        <w:gridCol w:w="380"/>
        <w:gridCol w:w="440"/>
        <w:gridCol w:w="610"/>
        <w:gridCol w:w="490"/>
        <w:gridCol w:w="670"/>
        <w:gridCol w:w="570"/>
        <w:gridCol w:w="520"/>
        <w:gridCol w:w="490"/>
        <w:gridCol w:w="560"/>
        <w:gridCol w:w="560"/>
        <w:gridCol w:w="490"/>
        <w:gridCol w:w="520"/>
        <w:gridCol w:w="490"/>
        <w:gridCol w:w="410"/>
        <w:gridCol w:w="690"/>
        <w:gridCol w:w="480"/>
        <w:gridCol w:w="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lang w:eastAsia="zh-CN"/>
              </w:rPr>
              <w:t>市、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县（区）</w:t>
            </w:r>
          </w:p>
        </w:tc>
        <w:tc>
          <w:tcPr>
            <w:tcW w:w="689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发现的问题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投诉举报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处理整改（按项目数统计）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线索移交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案件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查办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违规违纪查处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项目总数（个）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招标人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招标代理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投标人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评标专家</w:t>
            </w:r>
          </w:p>
        </w:tc>
        <w:tc>
          <w:tcPr>
            <w:tcW w:w="11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lang w:val="en-US" w:eastAsia="zh-CN"/>
              </w:rPr>
              <w:t>监管部门</w:t>
            </w:r>
          </w:p>
        </w:tc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收到投诉举报（件）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办结投诉举报（件）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已整改（个）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已处理（个）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未处理（个）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项目数（个）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涉及企业（个）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涉及人员（个）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纪检监察部门查处（件）</w:t>
            </w:r>
          </w:p>
        </w:tc>
        <w:tc>
          <w:tcPr>
            <w:tcW w:w="4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司法机关处置（件）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内部通报诫勉谈话（人）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党纪政纪处分（人）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刑事犯罪（人）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项目数（个）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涉及单位数（个）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处罚金额（万元）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项目数（个）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涉及企业数（个）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处罚金额（万元）</w:t>
            </w: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项目数（个）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涉及企业数（个）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处罚金额（万元）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项目数（个）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涉及专家数（人）</w:t>
            </w:r>
          </w:p>
        </w:tc>
        <w:tc>
          <w:tcPr>
            <w:tcW w:w="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处罚金额（万元）</w:t>
            </w: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项目数（个）</w:t>
            </w:r>
          </w:p>
        </w:tc>
        <w:tc>
          <w:tcPr>
            <w:tcW w:w="4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涉及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数（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个）</w:t>
            </w:r>
          </w:p>
        </w:tc>
        <w:tc>
          <w:tcPr>
            <w:tcW w:w="67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/>
                <w:kern w:val="0"/>
              </w:rPr>
              <w:t>合计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 w:val="0"/>
                <w:bCs w:val="0"/>
                <w:color w:val="000000"/>
                <w:kern w:val="0"/>
              </w:rPr>
            </w:pPr>
          </w:p>
        </w:tc>
      </w:tr>
    </w:tbl>
    <w:p>
      <w:r>
        <w:rPr>
          <w:rFonts w:hint="eastAsia" w:ascii="仿宋_GB2312" w:eastAsia="仿宋_GB2312" w:cs="仿宋_GB2312"/>
          <w:sz w:val="32"/>
          <w:szCs w:val="32"/>
        </w:rPr>
        <w:t>填报单位（盖章）：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填报时间：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jZlZmQ4NDEyMjU3ZDgyOTIyYjc5ZDU5NGE5MDcifQ=="/>
  </w:docVars>
  <w:rsids>
    <w:rsidRoot w:val="00000000"/>
    <w:rsid w:val="7E2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2022-08-04T02:31:55Z</dcterms:created>
  <dc:creator>lenovo</dc:creator>
  <cp:lastModifiedBy>lenovo</cp:lastModifiedBy>
  <dcterms:modified xsi:type="dcterms:W3CDTF">2022-08-04T02:32:58Z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F484565B09FB4970BE3E09A2AE3F44A0</vt:lpwstr>
  </property>
</Properties>
</file>